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b798f247b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PETOF AS</w:t>
      </w:r>
    </w:p>
    <w:sectPr>
      <w:headerReference xmlns:r="http://schemas.openxmlformats.org/officeDocument/2006/relationships" w:type="default" r:id="R2428f3cdb33f4061"/>
      <w:footerReference xmlns:r="http://schemas.openxmlformats.org/officeDocument/2006/relationships" w:type="default" r:id="Rc9507a889efc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PETOF AS   ·   Org.nr 925 948 020   ·   Reinsnesveien 161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8f3cdb33f4061" /><Relationship Type="http://schemas.openxmlformats.org/officeDocument/2006/relationships/footer" Target="/word/footer1.xml" Id="Rc9507a889efc4db2" /></Relationships>
</file>