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25bc950e8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 AUTOLAKK AS</w:t>
      </w:r>
    </w:p>
    <w:sectPr>
      <w:headerReference xmlns:r="http://schemas.openxmlformats.org/officeDocument/2006/relationships" w:type="default" r:id="R92b44fbcf5194d17"/>
      <w:footerReference xmlns:r="http://schemas.openxmlformats.org/officeDocument/2006/relationships" w:type="default" r:id="R707c35452f0a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 AUTOLAKK AS   ·   Org.nr 925 984 876   ·   Industrivegen 37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 AUTOLAKK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44fbcf5194d17" /><Relationship Type="http://schemas.openxmlformats.org/officeDocument/2006/relationships/footer" Target="/word/footer1.xml" Id="R707c35452f0a47de" /></Relationships>
</file>