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86dac501f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 AUTOLAKK AS</w:t>
      </w:r>
    </w:p>
    <w:sectPr>
      <w:headerReference xmlns:r="http://schemas.openxmlformats.org/officeDocument/2006/relationships" w:type="default" r:id="R471e0674c99a42fa"/>
      <w:footerReference xmlns:r="http://schemas.openxmlformats.org/officeDocument/2006/relationships" w:type="default" r:id="Rda1882ee4fcb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 AUTOLAKK AS   ·   Org.nr 925 984 876   ·   Industrivegen 37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 AUTOLAKK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e0674c99a42fa" /><Relationship Type="http://schemas.openxmlformats.org/officeDocument/2006/relationships/footer" Target="/word/footer1.xml" Id="Rda1882ee4fcb4b31" /></Relationships>
</file>