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9d02db15849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STRATEGEMA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STRATEGEMA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2887efb45f4d07"/>
      <w:footerReference xmlns:r="http://schemas.openxmlformats.org/officeDocument/2006/relationships" w:type="default" r:id="R2a7773868b0b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STRATEGEMA AS   ·   Org.nr 925 995 320   ·   Tidemands gate 16   ·   0260 OSLO   ·   radu@strategema.no   ·   strategema.no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STRATEGEMA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887efb45f4d07" /><Relationship Type="http://schemas.openxmlformats.org/officeDocument/2006/relationships/footer" Target="/word/footer1.xml" Id="R2a7773868b0b4d32" /></Relationships>
</file>