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04c7404e74f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SABAK AS</w:t>
      </w:r>
    </w:p>
    <w:sectPr>
      <w:headerReference xmlns:r="http://schemas.openxmlformats.org/officeDocument/2006/relationships" w:type="default" r:id="R93eb54c157c34ed6"/>
      <w:footerReference xmlns:r="http://schemas.openxmlformats.org/officeDocument/2006/relationships" w:type="default" r:id="Rfb49d0c726fe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SABAK AS   ·   Org.nr 926 018 531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b54c157c34ed6" /><Relationship Type="http://schemas.openxmlformats.org/officeDocument/2006/relationships/footer" Target="/word/footer1.xml" Id="Rfb49d0c726fe41a0" /></Relationships>
</file>