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cc4c99285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CRANBALT NORGE AS</w:t>
      </w:r>
    </w:p>
    <w:sectPr>
      <w:headerReference xmlns:r="http://schemas.openxmlformats.org/officeDocument/2006/relationships" w:type="default" r:id="R0a1cdcb180574360"/>
      <w:footerReference xmlns:r="http://schemas.openxmlformats.org/officeDocument/2006/relationships" w:type="default" r:id="R945c85767dfc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CRANBALT NORGE AS   ·   Org.nr 926 019 775   ·   c/o Norian Regnskap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CRANBALT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cdcb180574360" /><Relationship Type="http://schemas.openxmlformats.org/officeDocument/2006/relationships/footer" Target="/word/footer1.xml" Id="R945c85767dfc4fc7" /></Relationships>
</file>