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ec3fc0e26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ØYVIG AS</w:t>
      </w:r>
    </w:p>
    <w:sectPr>
      <w:headerReference xmlns:r="http://schemas.openxmlformats.org/officeDocument/2006/relationships" w:type="default" r:id="R8d1719b220684a8d"/>
      <w:footerReference xmlns:r="http://schemas.openxmlformats.org/officeDocument/2006/relationships" w:type="default" r:id="Rca6717aefc5a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ØYVIG AS   ·   Org.nr 926 027 522   ·   Ringgata 263A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719b220684a8d" /><Relationship Type="http://schemas.openxmlformats.org/officeDocument/2006/relationships/footer" Target="/word/footer1.xml" Id="Rca6717aefc5a42ab" /></Relationships>
</file>