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b3e225354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CHOKOLADE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CHOKOLADE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c5ba0e1b94d47"/>
      <w:footerReference xmlns:r="http://schemas.openxmlformats.org/officeDocument/2006/relationships" w:type="default" r:id="Rc75ace641a92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CHOKOLADE IMPORT AS   ·   Org.nr 926 038 400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CHOKOLADE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c5ba0e1b94d47" /><Relationship Type="http://schemas.openxmlformats.org/officeDocument/2006/relationships/footer" Target="/word/footer1.xml" Id="Rc75ace641a924f8d" /></Relationships>
</file>