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d621ec5ae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JAHO MUR OG FASADE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Søgne,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JAHO MUR OG FASADE AS</w:t>
      </w:r>
    </w:p>
    <w:sectPr>
      <w:headerReference xmlns:r="http://schemas.openxmlformats.org/officeDocument/2006/relationships" w:type="default" r:id="R8307bf1ef4884b4b"/>
      <w:footerReference xmlns:r="http://schemas.openxmlformats.org/officeDocument/2006/relationships" w:type="default" r:id="R099fd8ec9db8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 MUR OG FASADE AS   ·   Org.nr 926 038 788   ·   Grønngjelet 34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 MUR OG FASADE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7bf1ef4884b4b" /><Relationship Type="http://schemas.openxmlformats.org/officeDocument/2006/relationships/footer" Target="/word/footer1.xml" Id="R099fd8ec9db84e9b" /></Relationships>
</file>