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66c979476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5bb45a50c4f81"/>
      <w:footerReference xmlns:r="http://schemas.openxmlformats.org/officeDocument/2006/relationships" w:type="default" r:id="Rf832d890bcc2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AS   ·   Org.nr 926 039 482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bb45a50c4f81" /><Relationship Type="http://schemas.openxmlformats.org/officeDocument/2006/relationships/footer" Target="/word/footer1.xml" Id="Rf832d890bcc24868" /></Relationships>
</file>