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e34c93ba0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SØRLIE AS</w:t>
      </w:r>
    </w:p>
    <w:sectPr>
      <w:headerReference xmlns:r="http://schemas.openxmlformats.org/officeDocument/2006/relationships" w:type="default" r:id="R1860e06e87d1485d"/>
      <w:footerReference xmlns:r="http://schemas.openxmlformats.org/officeDocument/2006/relationships" w:type="default" r:id="Rd26088dc728c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SØRLIE AS   ·   Org.nr 926 039 482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0e06e87d1485d" /><Relationship Type="http://schemas.openxmlformats.org/officeDocument/2006/relationships/footer" Target="/word/footer1.xml" Id="Rd26088dc728c47e1" /></Relationships>
</file>