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8e02fe15a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MAVISU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MAVISU AS</w:t>
      </w:r>
    </w:p>
    <w:sectPr>
      <w:headerReference xmlns:r="http://schemas.openxmlformats.org/officeDocument/2006/relationships" w:type="default" r:id="R09ccea38db254090"/>
      <w:footerReference xmlns:r="http://schemas.openxmlformats.org/officeDocument/2006/relationships" w:type="default" r:id="R58a490e59a24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MAVISU AS   ·   Org.nr 926 049 534   ·   Fjellveien 54B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cea38db254090" /><Relationship Type="http://schemas.openxmlformats.org/officeDocument/2006/relationships/footer" Target="/word/footer1.xml" Id="R58a490e59a244bc8" /></Relationships>
</file>