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3c74b98f7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 TANNREGULERING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 TANNREGULERING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c2a0d6e9948c4"/>
      <w:footerReference xmlns:r="http://schemas.openxmlformats.org/officeDocument/2006/relationships" w:type="default" r:id="Rbfd6b70052c5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TANNREGULERING AS   ·   Org.nr 926 050 893   ·   Cappelens gate 15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TANNREGULERING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c2a0d6e9948c4" /><Relationship Type="http://schemas.openxmlformats.org/officeDocument/2006/relationships/footer" Target="/word/footer1.xml" Id="Rbfd6b70052c546cd" /></Relationships>
</file>