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516ffd43f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SUNDFJELL AS</w:t>
      </w:r>
    </w:p>
    <w:sectPr>
      <w:headerReference xmlns:r="http://schemas.openxmlformats.org/officeDocument/2006/relationships" w:type="default" r:id="Redefd2759f5543f1"/>
      <w:footerReference xmlns:r="http://schemas.openxmlformats.org/officeDocument/2006/relationships" w:type="default" r:id="R657a1d472329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SUNDFJELL AS   ·   Org.nr 926 055 437   ·   Fjordbygdveien 365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fd2759f5543f1" /><Relationship Type="http://schemas.openxmlformats.org/officeDocument/2006/relationships/footer" Target="/word/footer1.xml" Id="R657a1d4723294a85" /></Relationships>
</file>