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6618b1f7c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MALURD AS.</w:t>
      </w:r>
    </w:p>
    <w:sectPr>
      <w:headerReference xmlns:r="http://schemas.openxmlformats.org/officeDocument/2006/relationships" w:type="default" r:id="Rcbc7a542442d4ffd"/>
      <w:footerReference xmlns:r="http://schemas.openxmlformats.org/officeDocument/2006/relationships" w:type="default" r:id="Rbfcfb677c89d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7a542442d4ffd" /><Relationship Type="http://schemas.openxmlformats.org/officeDocument/2006/relationships/footer" Target="/word/footer1.xml" Id="Rbfcfb677c89d4ad6" /></Relationships>
</file>