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3ed0160b9048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FLANDERS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FLANDERS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a2d33037564800"/>
      <w:footerReference xmlns:r="http://schemas.openxmlformats.org/officeDocument/2006/relationships" w:type="default" r:id="R07293a0294a541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FLANDERS INVEST AS   ·   Org.nr 926 060 929   ·   c/o Anders Francke Lund, Vestveien 9A   ·   0284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FLANDERS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a2d33037564800" /><Relationship Type="http://schemas.openxmlformats.org/officeDocument/2006/relationships/footer" Target="/word/footer1.xml" Id="R07293a0294a541bc" /></Relationships>
</file>