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c13b65d50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FGLYD AS</w:t>
      </w:r>
    </w:p>
    <w:sectPr>
      <w:headerReference xmlns:r="http://schemas.openxmlformats.org/officeDocument/2006/relationships" w:type="default" r:id="R0bcd8ed2112c49e7"/>
      <w:footerReference xmlns:r="http://schemas.openxmlformats.org/officeDocument/2006/relationships" w:type="default" r:id="R490521939e77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FGLYD AS   ·   Org.nr 926 076 868   ·   Kilenveien 19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d8ed2112c49e7" /><Relationship Type="http://schemas.openxmlformats.org/officeDocument/2006/relationships/footer" Target="/word/footer1.xml" Id="R490521939e774606" /></Relationships>
</file>