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bfcc62cd4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HIMLA STYR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HIMLA STYR AS</w:t>
      </w:r>
    </w:p>
    <w:sectPr>
      <w:headerReference xmlns:r="http://schemas.openxmlformats.org/officeDocument/2006/relationships" w:type="default" r:id="R9d38627996f746dd"/>
      <w:footerReference xmlns:r="http://schemas.openxmlformats.org/officeDocument/2006/relationships" w:type="default" r:id="R990f27e316b7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8627996f746dd" /><Relationship Type="http://schemas.openxmlformats.org/officeDocument/2006/relationships/footer" Target="/word/footer1.xml" Id="R990f27e316b74ccd" /></Relationships>
</file>