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533fd57c524f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9cd5de28654274"/>
      <w:footerReference xmlns:r="http://schemas.openxmlformats.org/officeDocument/2006/relationships" w:type="default" r:id="Ra6e3e97f25664d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 HOLDING AS   ·   Org.nr 926 097 237   ·   Wildenveybakken 8   ·   0766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9cd5de28654274" /><Relationship Type="http://schemas.openxmlformats.org/officeDocument/2006/relationships/footer" Target="/word/footer1.xml" Id="Ra6e3e97f25664df1" /></Relationships>
</file>