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270a5fb36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MARWI AS</w:t>
      </w:r>
    </w:p>
    <w:sectPr>
      <w:headerReference xmlns:r="http://schemas.openxmlformats.org/officeDocument/2006/relationships" w:type="default" r:id="R930e3415e6e74eae"/>
      <w:footerReference xmlns:r="http://schemas.openxmlformats.org/officeDocument/2006/relationships" w:type="default" r:id="Rc117830d376d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MARWI AS   ·   Org.nr 926 130 374   ·   Framnesveien 14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e3415e6e74eae" /><Relationship Type="http://schemas.openxmlformats.org/officeDocument/2006/relationships/footer" Target="/word/footer1.xml" Id="Rc117830d376d427d" /></Relationships>
</file>