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11c821ddb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CALYMENE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CALYMENE AS</w:t>
      </w:r>
    </w:p>
    <w:sectPr>
      <w:headerReference xmlns:r="http://schemas.openxmlformats.org/officeDocument/2006/relationships" w:type="default" r:id="R44cf063bdb0a4cc7"/>
      <w:footerReference xmlns:r="http://schemas.openxmlformats.org/officeDocument/2006/relationships" w:type="default" r:id="R9e6ec2988a75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f063bdb0a4cc7" /><Relationship Type="http://schemas.openxmlformats.org/officeDocument/2006/relationships/footer" Target="/word/footer1.xml" Id="R9e6ec2988a75416d" /></Relationships>
</file>