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21837f6a7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XENOPHON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XENOPHON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50a0898f394586"/>
      <w:footerReference xmlns:r="http://schemas.openxmlformats.org/officeDocument/2006/relationships" w:type="default" r:id="R022be5e2b565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XENOPHON HOLDING AS   ·   Org.nr 926 176 854   ·   c/o Charles Fredrik Webb, Sørkedalsveien 202B   ·   0754 OSLO   ·   charles.f.webb@hotmail.com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XENOPHON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0a0898f394586" /><Relationship Type="http://schemas.openxmlformats.org/officeDocument/2006/relationships/footer" Target="/word/footer1.xml" Id="R022be5e2b5654add" /></Relationships>
</file>