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c0fc6f058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ISLANDSK GÅRDSBAKERI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ISLANDSK GÅRDSBAKERI AS</w:t>
      </w:r>
    </w:p>
    <w:sectPr>
      <w:headerReference xmlns:r="http://schemas.openxmlformats.org/officeDocument/2006/relationships" w:type="default" r:id="Rc0f4ad185dfe4b38"/>
      <w:footerReference xmlns:r="http://schemas.openxmlformats.org/officeDocument/2006/relationships" w:type="default" r:id="R6fe8502026c3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ISLANDSK GÅRDSBAKERI AS   ·   Org.nr 926 181 971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ISLANDSK GÅRDSBAKERI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4ad185dfe4b38" /><Relationship Type="http://schemas.openxmlformats.org/officeDocument/2006/relationships/footer" Target="/word/footer1.xml" Id="R6fe8502026c34653" /></Relationships>
</file>