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9bf5aab64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LANGLI-INVEST AS</w:t>
      </w:r>
    </w:p>
    <w:sectPr>
      <w:headerReference xmlns:r="http://schemas.openxmlformats.org/officeDocument/2006/relationships" w:type="default" r:id="R6bf5361baee64a67"/>
      <w:footerReference xmlns:r="http://schemas.openxmlformats.org/officeDocument/2006/relationships" w:type="default" r:id="Rd14051b18a1b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LANGLI-INVEST AS   ·   Org.nr 926 182 773   ·   Batteriveien 124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LANGLI-INVEST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5361baee64a67" /><Relationship Type="http://schemas.openxmlformats.org/officeDocument/2006/relationships/footer" Target="/word/footer1.xml" Id="Rd14051b18a1b4575" /></Relationships>
</file>