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8ffaeef8a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VIKER AS</w:t>
      </w:r>
    </w:p>
    <w:sectPr>
      <w:headerReference xmlns:r="http://schemas.openxmlformats.org/officeDocument/2006/relationships" w:type="default" r:id="R1d545a0e032648e8"/>
      <w:footerReference xmlns:r="http://schemas.openxmlformats.org/officeDocument/2006/relationships" w:type="default" r:id="R40a99ca50e1b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VIKER AS   ·   Org.nr 926 186 663   ·   Fjordlinna 783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45a0e032648e8" /><Relationship Type="http://schemas.openxmlformats.org/officeDocument/2006/relationships/footer" Target="/word/footer1.xml" Id="R40a99ca50e1b448b" /></Relationships>
</file>