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b6ac78840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MOONAGE DAYDREAM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3764d028046642b4"/>
      <w:footerReference xmlns:r="http://schemas.openxmlformats.org/officeDocument/2006/relationships" w:type="default" r:id="Rf126447818cc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4d028046642b4" /><Relationship Type="http://schemas.openxmlformats.org/officeDocument/2006/relationships/footer" Target="/word/footer1.xml" Id="Rf126447818cc4501" /></Relationships>
</file>