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e6201a7b5841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GRYTHATTEN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GRYTHATTEN AS</w:t>
      </w:r>
    </w:p>
    <w:sectPr>
      <w:headerReference xmlns:r="http://schemas.openxmlformats.org/officeDocument/2006/relationships" w:type="default" r:id="Rad3c1a3ab2f0439d"/>
      <w:footerReference xmlns:r="http://schemas.openxmlformats.org/officeDocument/2006/relationships" w:type="default" r:id="R405a4d32764141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GRYTHATTEN AS   ·   Org.nr 926 201 921   ·   c/o Aleksander Storebø Bachke, Persaunvegen 2   ·   7045 TRONDHEIM   ·   aleksander.storeb@gmail.com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GRYTHATTEN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3c1a3ab2f0439d" /><Relationship Type="http://schemas.openxmlformats.org/officeDocument/2006/relationships/footer" Target="/word/footer1.xml" Id="R405a4d3276414113" /></Relationships>
</file>