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b6b31e7b24e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 STUDIO AS</w:t>
      </w:r>
    </w:p>
    <w:sectPr>
      <w:headerReference xmlns:r="http://schemas.openxmlformats.org/officeDocument/2006/relationships" w:type="default" r:id="R23827f36f5ce4806"/>
      <w:footerReference xmlns:r="http://schemas.openxmlformats.org/officeDocument/2006/relationships" w:type="default" r:id="R686a404841da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STUDIO AS   ·   Org.nr 926 203 959   ·   Jarveien 16B   ·   1358 JAR   ·   bjorgstudios@gmail.com   ·   www.bjorgstudios.com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27f36f5ce4806" /><Relationship Type="http://schemas.openxmlformats.org/officeDocument/2006/relationships/footer" Target="/word/footer1.xml" Id="R686a404841da4524" /></Relationships>
</file>