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3d7936c16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ERS CAPITAL AS</w:t>
      </w:r>
    </w:p>
    <w:sectPr>
      <w:headerReference xmlns:r="http://schemas.openxmlformats.org/officeDocument/2006/relationships" w:type="default" r:id="R6bc491edd8d0433b"/>
      <w:footerReference xmlns:r="http://schemas.openxmlformats.org/officeDocument/2006/relationships" w:type="default" r:id="R5ca87fa1b49c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 CAPITAL AS   ·   Org.nr 926 292 323   ·   Ankerveien 31M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491edd8d0433b" /><Relationship Type="http://schemas.openxmlformats.org/officeDocument/2006/relationships/footer" Target="/word/footer1.xml" Id="R5ca87fa1b49c406a" /></Relationships>
</file>