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e034f5e47e4a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GRAN 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Bjoa,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 I AS</w:t>
      </w:r>
    </w:p>
    <w:sectPr>
      <w:headerReference xmlns:r="http://schemas.openxmlformats.org/officeDocument/2006/relationships" w:type="default" r:id="R44b277d179fb4e20"/>
      <w:footerReference xmlns:r="http://schemas.openxmlformats.org/officeDocument/2006/relationships" w:type="default" r:id="R9c31d65f7c2443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 I AS   ·   Org.nr 926 335 502   ·   Bjoavegen 1488   ·   5584 BJOA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b277d179fb4e20" /><Relationship Type="http://schemas.openxmlformats.org/officeDocument/2006/relationships/footer" Target="/word/footer1.xml" Id="R9c31d65f7c244301" /></Relationships>
</file>