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cc35d5f4c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BETTER ADVICE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276af949b7134865"/>
      <w:footerReference xmlns:r="http://schemas.openxmlformats.org/officeDocument/2006/relationships" w:type="default" r:id="R89336d84e2dd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af949b7134865" /><Relationship Type="http://schemas.openxmlformats.org/officeDocument/2006/relationships/footer" Target="/word/footer1.xml" Id="R89336d84e2dd4b28" /></Relationships>
</file>