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163c70f99b446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FOWINO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Nesbru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Nesbru,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FOWINO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7d5198c23646b0"/>
      <w:footerReference xmlns:r="http://schemas.openxmlformats.org/officeDocument/2006/relationships" w:type="default" r:id="R7ee5fe47a9574c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FOWINO AS   ·   Org.nr 926 357 913   ·   Bloksbergstien 5   ·   1394 NESBRU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FOWINO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7d5198c23646b0" /><Relationship Type="http://schemas.openxmlformats.org/officeDocument/2006/relationships/footer" Target="/word/footer1.xml" Id="R7ee5fe47a9574c86" /></Relationships>
</file>