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9bb6f97c8c41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MEDIA ACCESS AS</w:t>
      </w:r>
    </w:p>
    <w:sectPr>
      <w:headerReference xmlns:r="http://schemas.openxmlformats.org/officeDocument/2006/relationships" w:type="default" r:id="R58e24be3239c4f30"/>
      <w:footerReference xmlns:r="http://schemas.openxmlformats.org/officeDocument/2006/relationships" w:type="default" r:id="R5f75c63743aa49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MEDIA ACCESS AS   ·   Org.nr 926 359 363   ·   Fridtjof Nansens plass 4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MEDIA ACCESS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e24be3239c4f30" /><Relationship Type="http://schemas.openxmlformats.org/officeDocument/2006/relationships/footer" Target="/word/footer1.xml" Id="R5f75c63743aa49db" /></Relationships>
</file>