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cf0893ca9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cd865d88649d6"/>
      <w:footerReference xmlns:r="http://schemas.openxmlformats.org/officeDocument/2006/relationships" w:type="default" r:id="Ra050c4354ad5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MGA HOLDING AS   ·   Org.nr 926 409 913   ·   c/o Milad Ghasemlo, Hukenveien 20D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cd865d88649d6" /><Relationship Type="http://schemas.openxmlformats.org/officeDocument/2006/relationships/footer" Target="/word/footer1.xml" Id="Ra050c4354ad5406a" /></Relationships>
</file>