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17ff21cb2b45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PREMAR AS.</w:t>
      </w:r>
    </w:p>
    <w:sectPr>
      <w:headerReference xmlns:r="http://schemas.openxmlformats.org/officeDocument/2006/relationships" w:type="default" r:id="R85a0e7fc8d124055"/>
      <w:footerReference xmlns:r="http://schemas.openxmlformats.org/officeDocument/2006/relationships" w:type="default" r:id="R6ff92f25d87f40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a0e7fc8d124055" /><Relationship Type="http://schemas.openxmlformats.org/officeDocument/2006/relationships/footer" Target="/word/footer1.xml" Id="R6ff92f25d87f408e" /></Relationships>
</file>