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30106d1f5e4e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SAWADO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SAWADO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29beb19cf84da4"/>
      <w:footerReference xmlns:r="http://schemas.openxmlformats.org/officeDocument/2006/relationships" w:type="default" r:id="Rc13323b2423f4f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SAWADO AS   ·   Org.nr 926 446 940   ·   c/o Kristin Møller Refsnes, Lundetunet 28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SAWADO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29beb19cf84da4" /><Relationship Type="http://schemas.openxmlformats.org/officeDocument/2006/relationships/footer" Target="/word/footer1.xml" Id="Rc13323b2423f4f46" /></Relationships>
</file>