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f5ded3f56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SAWADO AS, org.nr 926 446 940,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SAWADO AS</w:t>
      </w:r>
    </w:p>
    <w:sectPr>
      <w:headerReference xmlns:r="http://schemas.openxmlformats.org/officeDocument/2006/relationships" w:type="default" r:id="R6a4b8cd551704073"/>
      <w:footerReference xmlns:r="http://schemas.openxmlformats.org/officeDocument/2006/relationships" w:type="default" r:id="Rce95845d4114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b8cd551704073" /><Relationship Type="http://schemas.openxmlformats.org/officeDocument/2006/relationships/footer" Target="/word/footer1.xml" Id="Rce95845d4114411a" /></Relationships>
</file>