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d7848ae6c47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SAWADO AS.</w:t>
      </w:r>
    </w:p>
    <w:sectPr>
      <w:headerReference xmlns:r="http://schemas.openxmlformats.org/officeDocument/2006/relationships" w:type="default" r:id="Rbb529ae378994519"/>
      <w:footerReference xmlns:r="http://schemas.openxmlformats.org/officeDocument/2006/relationships" w:type="default" r:id="R9c64e99bae51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529ae378994519" /><Relationship Type="http://schemas.openxmlformats.org/officeDocument/2006/relationships/footer" Target="/word/footer1.xml" Id="R9c64e99bae51454d" /></Relationships>
</file>