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af9cf7eea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e6997e2af145e0"/>
      <w:footerReference xmlns:r="http://schemas.openxmlformats.org/officeDocument/2006/relationships" w:type="default" r:id="Rd3e6c9f3d471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 HOLDING AS   ·   Org.nr 926 449 885   ·   Rødlandsflaten 65   ·   5286 HAUS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6997e2af145e0" /><Relationship Type="http://schemas.openxmlformats.org/officeDocument/2006/relationships/footer" Target="/word/footer1.xml" Id="Rd3e6c9f3d4714da1" /></Relationships>
</file>