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1290b14b54e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 HOLDING AS</w:t>
      </w:r>
    </w:p>
    <w:sectPr>
      <w:headerReference xmlns:r="http://schemas.openxmlformats.org/officeDocument/2006/relationships" w:type="default" r:id="Rcc17d584f2e549bd"/>
      <w:footerReference xmlns:r="http://schemas.openxmlformats.org/officeDocument/2006/relationships" w:type="default" r:id="Re789e4b5161c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 HOLDING AS   ·   Org.nr 926 449 885   ·   Rødlandsflaten 65   ·   5286 HAUS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7d584f2e549bd" /><Relationship Type="http://schemas.openxmlformats.org/officeDocument/2006/relationships/footer" Target="/word/footer1.xml" Id="Re789e4b5161c4897" /></Relationships>
</file>