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46fb25bbc4b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KIPPERBERG</w:t>
      </w:r>
    </w:p>
    <w:sectPr>
      <w:headerReference xmlns:r="http://schemas.openxmlformats.org/officeDocument/2006/relationships" w:type="default" r:id="R588cd9e5926e4f87"/>
      <w:footerReference xmlns:r="http://schemas.openxmlformats.org/officeDocument/2006/relationships" w:type="default" r:id="R16fe3fa8387f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KIPPERBERG   ·   Org.nr 926 458 922   ·   Nedre Geilegrend 18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KIPPERBERG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cd9e5926e4f87" /><Relationship Type="http://schemas.openxmlformats.org/officeDocument/2006/relationships/footer" Target="/word/footer1.xml" Id="R16fe3fa8387f4b41" /></Relationships>
</file>