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f52881a7c643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ARTHEON- HAGER, STEINER OG TERRASSER ARTUR BLAROWSKI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Sætre,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ARTHEON- HAGER, STEINER OG TERRASSER ARTUR BLAROWSKI</w:t>
      </w:r>
    </w:p>
    <w:sectPr>
      <w:headerReference xmlns:r="http://schemas.openxmlformats.org/officeDocument/2006/relationships" w:type="default" r:id="R4525514a4b574632"/>
      <w:footerReference xmlns:r="http://schemas.openxmlformats.org/officeDocument/2006/relationships" w:type="default" r:id="R8d0a1de339784e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ARTHEON- HAGER, STEINER OG TERRASSER ARTUR BLAROWSKI   ·   Org.nr 926 465 333   ·   Grytnesveien 70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ARTHEON- HAGER, STEINER OG TERRASSER ARTUR BLAROWSKI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25514a4b574632" /><Relationship Type="http://schemas.openxmlformats.org/officeDocument/2006/relationships/footer" Target="/word/footer1.xml" Id="R8d0a1de339784e9c" /></Relationships>
</file>