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e365408e3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ARTHEON- HAGER, STEINER OG TERRASSER ARTUR BLAROWSKI</w:t>
      </w:r>
    </w:p>
    <w:sectPr>
      <w:headerReference xmlns:r="http://schemas.openxmlformats.org/officeDocument/2006/relationships" w:type="default" r:id="Rbd34880cb25f4ae5"/>
      <w:footerReference xmlns:r="http://schemas.openxmlformats.org/officeDocument/2006/relationships" w:type="default" r:id="R991d6b8a01e7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ARTHEON- HAGER, STEINER OG TERRASSER ARTUR BLAROWSKI   ·   Org.nr 926 465 333   ·   Grytnesveien 70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ARTHEON- HAGER, STEINER OG TERRASSER ARTUR BLAROWSKI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4880cb25f4ae5" /><Relationship Type="http://schemas.openxmlformats.org/officeDocument/2006/relationships/footer" Target="/word/footer1.xml" Id="R991d6b8a01e748c9" /></Relationships>
</file>