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4b6df7ec6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BYDAL INVEST AS</w:t>
      </w:r>
    </w:p>
    <w:sectPr>
      <w:headerReference xmlns:r="http://schemas.openxmlformats.org/officeDocument/2006/relationships" w:type="default" r:id="R8488a642e79c4980"/>
      <w:footerReference xmlns:r="http://schemas.openxmlformats.org/officeDocument/2006/relationships" w:type="default" r:id="Rc4288b43a2d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8a642e79c4980" /><Relationship Type="http://schemas.openxmlformats.org/officeDocument/2006/relationships/footer" Target="/word/footer1.xml" Id="Rc4288b43a2d745e3" /></Relationships>
</file>