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9437d7b00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SPIELFÜHRER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SPIELFÜHRER AS</w:t>
      </w:r>
    </w:p>
    <w:sectPr>
      <w:headerReference xmlns:r="http://schemas.openxmlformats.org/officeDocument/2006/relationships" w:type="default" r:id="Rb0d954294d56495b"/>
      <w:footerReference xmlns:r="http://schemas.openxmlformats.org/officeDocument/2006/relationships" w:type="default" r:id="R50fa8d845e97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SPIELFÜHRER AS   ·   Org.nr 926 500 155   ·   c/o Christian Gauseth, Buskerudveien 164B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SPIELFÜHRER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954294d56495b" /><Relationship Type="http://schemas.openxmlformats.org/officeDocument/2006/relationships/footer" Target="/word/footer1.xml" Id="R50fa8d845e974186" /></Relationships>
</file>