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024cf6228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BÅT 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 IS AS</w:t>
      </w:r>
    </w:p>
    <w:sectPr>
      <w:headerReference xmlns:r="http://schemas.openxmlformats.org/officeDocument/2006/relationships" w:type="default" r:id="R33607fb38f3b4840"/>
      <w:footerReference xmlns:r="http://schemas.openxmlformats.org/officeDocument/2006/relationships" w:type="default" r:id="Rea3027a09c9a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 IS AS   ·   Org.nr 926 552 309   ·   c/o Hennig-Olsen Is AS, Hannevika, Vesterveien 51   ·   4613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 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07fb38f3b4840" /><Relationship Type="http://schemas.openxmlformats.org/officeDocument/2006/relationships/footer" Target="/word/footer1.xml" Id="Rea3027a09c9a4af4" /></Relationships>
</file>