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9ae899aeb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edf75beff47f9"/>
      <w:footerReference xmlns:r="http://schemas.openxmlformats.org/officeDocument/2006/relationships" w:type="default" r:id="Rc53b9d9fce0c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 HOLDING AS   ·   Org.nr 926 561 464   ·   Gullkroken 5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edf75beff47f9" /><Relationship Type="http://schemas.openxmlformats.org/officeDocument/2006/relationships/footer" Target="/word/footer1.xml" Id="Rc53b9d9fce0c458a" /></Relationships>
</file>