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c24779cb2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MUR&amp;FLIS</w:t>
      </w:r>
    </w:p>
    <w:sectPr>
      <w:headerReference xmlns:r="http://schemas.openxmlformats.org/officeDocument/2006/relationships" w:type="default" r:id="R78e21818194a435f"/>
      <w:footerReference xmlns:r="http://schemas.openxmlformats.org/officeDocument/2006/relationships" w:type="default" r:id="Rde20bc9b28af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21818194a435f" /><Relationship Type="http://schemas.openxmlformats.org/officeDocument/2006/relationships/footer" Target="/word/footer1.xml" Id="Rde20bc9b28af4cb7" /></Relationships>
</file>