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3ac2decf24c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LEV AKTIVT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LEV AKTIVT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d203d2c9094fc5"/>
      <w:footerReference xmlns:r="http://schemas.openxmlformats.org/officeDocument/2006/relationships" w:type="default" r:id="R2452f69cd7e545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LEV AKTIVT AS   ·   Org.nr 926 705 261   ·   Gårdsveien 4A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LEV AKTIVT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203d2c9094fc5" /><Relationship Type="http://schemas.openxmlformats.org/officeDocument/2006/relationships/footer" Target="/word/footer1.xml" Id="R2452f69cd7e5455d" /></Relationships>
</file>