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9a3950c57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SMEKESTREKER AS</w:t>
      </w:r>
    </w:p>
    <w:sectPr>
      <w:headerReference xmlns:r="http://schemas.openxmlformats.org/officeDocument/2006/relationships" w:type="default" r:id="R321735a2f11c4669"/>
      <w:footerReference xmlns:r="http://schemas.openxmlformats.org/officeDocument/2006/relationships" w:type="default" r:id="R6ee886458604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SMEKESTREKER AS   ·   Org.nr 926 715 321   ·   Knutstadveien 349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SMEKESTREKER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735a2f11c4669" /><Relationship Type="http://schemas.openxmlformats.org/officeDocument/2006/relationships/footer" Target="/word/footer1.xml" Id="R6ee8864586044bc2" /></Relationships>
</file>